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2F" w:rsidRDefault="0041362F">
      <w:pPr>
        <w:rPr>
          <w:lang w:val="en-US"/>
        </w:rPr>
      </w:pPr>
    </w:p>
    <w:p w:rsidR="00516328" w:rsidRPr="00BB3442" w:rsidRDefault="00516328" w:rsidP="00BB34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587741" cy="6134100"/>
            <wp:effectExtent l="114300" t="95250" r="118109" b="76200"/>
            <wp:docPr id="1" name="Рисунок 1" descr="C:\Documents and Settings\Admin\Рабочий стол\Новая папка (2)\тесто для леп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2)\тесто для лепки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1" cy="61341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16328" w:rsidRDefault="00516328" w:rsidP="00BB3442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07093" cy="6369050"/>
            <wp:effectExtent l="133350" t="95250" r="122607" b="69850"/>
            <wp:docPr id="4" name="Рисунок 3" descr="C:\Documents and Settings\Admin\Рабочий стол\Новая папка (2)\Вода изменяет фор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Вода изменяет форму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093" cy="636905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F252E" w:rsidRPr="006D6F61" w:rsidRDefault="00FF252E"/>
    <w:p w:rsidR="00FF252E" w:rsidRDefault="00FF252E" w:rsidP="006D6F6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249938" cy="5899150"/>
            <wp:effectExtent l="114300" t="95250" r="113012" b="82550"/>
            <wp:docPr id="5" name="Рисунок 4" descr="C:\Documents and Settings\Admin\Рабочий стол\Новая папка (2)\Вода те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2)\Вода течет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9938" cy="589915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1362F" w:rsidRDefault="0041362F">
      <w:pPr>
        <w:rPr>
          <w:lang w:val="en-US"/>
        </w:rPr>
      </w:pPr>
    </w:p>
    <w:p w:rsidR="005142E4" w:rsidRDefault="003A2EC8" w:rsidP="003A2EC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46712" cy="6356350"/>
            <wp:effectExtent l="133350" t="95250" r="106788" b="82550"/>
            <wp:docPr id="22" name="Рисунок 7" descr="C:\Documents and Settings\Admin\Рабочий стол\Новая папка (2)\кра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2)\краски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741" cy="6350623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142E4" w:rsidRDefault="005142E4" w:rsidP="003A2EC8">
      <w:pPr>
        <w:jc w:val="center"/>
      </w:pPr>
    </w:p>
    <w:p w:rsidR="005142E4" w:rsidRDefault="005142E4" w:rsidP="005142E4"/>
    <w:p w:rsidR="00FF252E" w:rsidRPr="005142E4" w:rsidRDefault="00FF252E" w:rsidP="005142E4">
      <w:r>
        <w:rPr>
          <w:noProof/>
          <w:lang w:eastAsia="ru-RU"/>
        </w:rPr>
        <w:drawing>
          <wp:inline distT="0" distB="0" distL="0" distR="0">
            <wp:extent cx="4496627" cy="3384000"/>
            <wp:effectExtent l="0" t="647700" r="0" b="635550"/>
            <wp:docPr id="6" name="Рисунок 5" descr="C:\Documents and Settings\Admin\Рабочий стол\Новая папка (2)\измер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2)\измерь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96627" cy="33840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5142E4">
        <w:t xml:space="preserve">                          </w:t>
      </w:r>
      <w:r w:rsidR="005142E4" w:rsidRPr="005142E4">
        <w:rPr>
          <w:noProof/>
          <w:lang w:eastAsia="ru-RU"/>
        </w:rPr>
        <w:drawing>
          <wp:inline distT="0" distB="0" distL="0" distR="0">
            <wp:extent cx="4496627" cy="3384000"/>
            <wp:effectExtent l="0" t="647700" r="0" b="635550"/>
            <wp:docPr id="30" name="Рисунок 6" descr="C:\Documents and Settings\Admin\Рабочий стол\Новая папка (2)\изм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2)\измерь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96627" cy="33840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1362F" w:rsidRDefault="0041362F">
      <w:pPr>
        <w:rPr>
          <w:lang w:val="en-US"/>
        </w:rPr>
      </w:pPr>
    </w:p>
    <w:p w:rsidR="0041362F" w:rsidRDefault="0041362F">
      <w:pPr>
        <w:rPr>
          <w:lang w:val="en-US"/>
        </w:rPr>
      </w:pPr>
    </w:p>
    <w:p w:rsidR="0041362F" w:rsidRDefault="0041362F">
      <w:pPr>
        <w:rPr>
          <w:lang w:val="en-US"/>
        </w:rPr>
      </w:pPr>
    </w:p>
    <w:p w:rsidR="0041362F" w:rsidRDefault="0041362F">
      <w:pPr>
        <w:rPr>
          <w:lang w:val="en-US"/>
        </w:rPr>
      </w:pPr>
    </w:p>
    <w:p w:rsidR="0041362F" w:rsidRDefault="004136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63050" cy="6583639"/>
            <wp:effectExtent l="114300" t="95250" r="114300" b="83861"/>
            <wp:docPr id="9" name="Рисунок 8" descr="C:\Documents and Settings\Admin\Рабочий стол\Новая папка (2)\кристаллы со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2)\кристаллы соли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449" cy="6583208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1362F" w:rsidRDefault="0041362F">
      <w:pPr>
        <w:rPr>
          <w:lang w:val="en-US"/>
        </w:rPr>
      </w:pPr>
    </w:p>
    <w:p w:rsidR="0041362F" w:rsidRDefault="0041362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547659" cy="2559050"/>
            <wp:effectExtent l="95250" t="95250" r="109941" b="69850"/>
            <wp:docPr id="10" name="Рисунок 9" descr="C:\Documents and Settings\Admin\Рабочий стол\Новая папка (2)\мас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2)\масло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05" cy="2554466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3A2EC8">
        <w:t xml:space="preserve">                                              </w:t>
      </w:r>
      <w:r w:rsidR="003A2EC8">
        <w:rPr>
          <w:noProof/>
          <w:lang w:eastAsia="ru-RU"/>
        </w:rPr>
        <w:drawing>
          <wp:inline distT="0" distB="0" distL="0" distR="0">
            <wp:extent cx="3538855" cy="2552700"/>
            <wp:effectExtent l="95250" t="95250" r="118745" b="76200"/>
            <wp:docPr id="26" name="Рисунок 13" descr="C:\Documents and Settings\Admin\Рабочий стол\Новая папка (2)\песо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 (2)\песочек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5527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3A2EC8">
        <w:rPr>
          <w:noProof/>
          <w:lang w:eastAsia="ru-RU"/>
        </w:rPr>
        <w:drawing>
          <wp:inline distT="0" distB="0" distL="0" distR="0">
            <wp:extent cx="3538855" cy="2543175"/>
            <wp:effectExtent l="95250" t="95250" r="118745" b="85725"/>
            <wp:docPr id="23" name="Рисунок 11" descr="C:\Documents and Settings\Admin\Рабочий стол\Новая папка (2)\м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 (2)\мука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5431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3A2EC8">
        <w:t xml:space="preserve">                                               </w:t>
      </w:r>
      <w:r w:rsidR="003A2EC8">
        <w:rPr>
          <w:noProof/>
          <w:lang w:eastAsia="ru-RU"/>
        </w:rPr>
        <w:drawing>
          <wp:inline distT="0" distB="0" distL="0" distR="0">
            <wp:extent cx="3538855" cy="2543175"/>
            <wp:effectExtent l="95250" t="95250" r="118745" b="85725"/>
            <wp:docPr id="27" name="Рисунок 10" descr="C:\Documents and Settings\Admin\Рабочий стол\Новая папка (2)\мол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2)\молоко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5431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D241A" w:rsidRDefault="003A2EC8">
      <w:pPr>
        <w:rPr>
          <w:lang w:val="en-US"/>
        </w:rPr>
      </w:pPr>
      <w:r>
        <w:t xml:space="preserve">                                             </w:t>
      </w:r>
    </w:p>
    <w:p w:rsidR="00ED40D1" w:rsidRPr="003A2EC8" w:rsidRDefault="00ED40D1"/>
    <w:p w:rsidR="00ED40D1" w:rsidRDefault="003A2EC8" w:rsidP="003A2EC8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600653" cy="6203950"/>
            <wp:effectExtent l="114300" t="95250" r="105197" b="82550"/>
            <wp:docPr id="25" name="Рисунок 12" descr="C:\Documents and Settings\Admin\Рабочий стол\Новая папка (2)\мыльные пузы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 (2)\мыльные пузыри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793" cy="6174476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D40D1" w:rsidRDefault="00ED40D1">
      <w:pPr>
        <w:rPr>
          <w:lang w:val="en-US"/>
        </w:rPr>
      </w:pPr>
    </w:p>
    <w:p w:rsidR="00ED40D1" w:rsidRDefault="00ED40D1">
      <w:pPr>
        <w:rPr>
          <w:lang w:val="en-US"/>
        </w:rPr>
      </w:pPr>
    </w:p>
    <w:p w:rsidR="00ED40D1" w:rsidRDefault="00ED40D1">
      <w:pPr>
        <w:rPr>
          <w:lang w:val="en-US"/>
        </w:rPr>
      </w:pPr>
    </w:p>
    <w:p w:rsidR="00FA2434" w:rsidRPr="001352C4" w:rsidRDefault="00ED40D1">
      <w:r>
        <w:rPr>
          <w:noProof/>
          <w:lang w:eastAsia="ru-RU"/>
        </w:rPr>
        <w:drawing>
          <wp:inline distT="0" distB="0" distL="0" distR="0">
            <wp:extent cx="4650358" cy="3384000"/>
            <wp:effectExtent l="0" t="723900" r="0" b="711750"/>
            <wp:docPr id="16" name="Рисунок 15" descr="C:\Documents and Settings\Admin\Рабочий стол\Новая папка (2)\с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овая папка (2)\соль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0358" cy="33840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3A2EC8">
        <w:t xml:space="preserve">          </w:t>
      </w:r>
      <w:r w:rsidR="003A2EC8" w:rsidRPr="003A2EC8">
        <w:rPr>
          <w:noProof/>
          <w:lang w:eastAsia="ru-RU"/>
        </w:rPr>
        <w:drawing>
          <wp:inline distT="0" distB="0" distL="0" distR="0">
            <wp:extent cx="4637547" cy="3384000"/>
            <wp:effectExtent l="0" t="723900" r="0" b="711750"/>
            <wp:docPr id="29" name="Рисунок 14" descr="C:\Documents and Settings\Admin\Рабочий стол\Новая папка (2)\сах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 (2)\сахар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37547" cy="33840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3A2EC8">
        <w:t xml:space="preserve">                                   </w:t>
      </w:r>
    </w:p>
    <w:p w:rsidR="00ED40D1" w:rsidRPr="001352C4" w:rsidRDefault="00ED40D1"/>
    <w:p w:rsidR="00FA2434" w:rsidRPr="001352C4" w:rsidRDefault="00FA2434"/>
    <w:p w:rsidR="00FA2434" w:rsidRPr="00BB3442" w:rsidRDefault="00FA2434"/>
    <w:p w:rsidR="00AE2185" w:rsidRDefault="00AE2185"/>
    <w:p w:rsidR="00AE2185" w:rsidRDefault="00AE2185" w:rsidP="00AE2185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83226" cy="4902200"/>
            <wp:effectExtent l="19050" t="0" r="0" b="0"/>
            <wp:docPr id="36" name="Рисунок 19" descr="C:\Users\Admin\Documents\Опыты и алгоритм проведения\detsad-40885-13974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cuments\Опыты и алгоритм проведения\detsad-40885-139740132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980" cy="490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185" w:rsidRPr="00AE2185" w:rsidRDefault="00AE2185" w:rsidP="00AE2185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62C62C"/>
          <w:sz w:val="28"/>
          <w:szCs w:val="28"/>
        </w:rPr>
      </w:pPr>
      <w:r w:rsidRPr="00AE2185">
        <w:rPr>
          <w:rFonts w:ascii="Arial" w:hAnsi="Arial" w:cs="Arial"/>
          <w:color w:val="62C62C"/>
          <w:sz w:val="28"/>
          <w:szCs w:val="28"/>
        </w:rPr>
        <w:t>«Растения пьют воду»</w:t>
      </w:r>
    </w:p>
    <w:p w:rsidR="00AE2185" w:rsidRPr="00223BA4" w:rsidRDefault="00AE2185" w:rsidP="00AE2185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Берем 2 стакана, наливаем в них воду, ставим веточки комнатного растения.</w:t>
      </w:r>
    </w:p>
    <w:p w:rsidR="00AE2185" w:rsidRPr="00223BA4" w:rsidRDefault="00AE2185" w:rsidP="00AE2185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2. В воду одного из стаканов добавляем краситель красного цвета.</w:t>
      </w:r>
    </w:p>
    <w:p w:rsidR="00AE2185" w:rsidRPr="00223BA4" w:rsidRDefault="00AE2185" w:rsidP="00AE2185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Через некоторое время: в этом стакане листья и стебель приобретут красный оттенок: растение пьет воду.</w:t>
      </w:r>
    </w:p>
    <w:p w:rsidR="00AE2185" w:rsidRDefault="00AE2185" w:rsidP="00AE2185">
      <w:pPr>
        <w:jc w:val="center"/>
      </w:pPr>
    </w:p>
    <w:p w:rsidR="00A025DB" w:rsidRDefault="00AE2185" w:rsidP="00AE21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51625" cy="4699000"/>
            <wp:effectExtent l="19050" t="0" r="0" b="0"/>
            <wp:docPr id="33" name="Рисунок 18" descr="C:\Users\Admin\Documents\Опыты и алгоритм проведения\detsad-40885-139740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cuments\Опыты и алгоритм проведения\detsad-40885-139740125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DB" w:rsidRPr="00A025DB" w:rsidRDefault="00A025DB" w:rsidP="00A025DB">
      <w:pPr>
        <w:pStyle w:val="4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62C62C"/>
          <w:sz w:val="28"/>
          <w:szCs w:val="28"/>
        </w:rPr>
      </w:pPr>
      <w:r w:rsidRPr="00A025DB">
        <w:rPr>
          <w:rFonts w:ascii="Arial" w:hAnsi="Arial" w:cs="Arial"/>
          <w:color w:val="62C62C"/>
          <w:sz w:val="28"/>
          <w:szCs w:val="28"/>
        </w:rPr>
        <w:t>«Как получить белый цвет или волшебный волчок»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Берем волчок (или делим круг на три равные сектора и раскрашиваем в три цвета: синий, зеленый, красный)</w:t>
      </w:r>
      <w:proofErr w:type="gramStart"/>
      <w:r w:rsidRPr="00223BA4">
        <w:rPr>
          <w:color w:val="555555"/>
          <w:sz w:val="28"/>
          <w:szCs w:val="28"/>
        </w:rPr>
        <w:t xml:space="preserve"> .</w:t>
      </w:r>
      <w:proofErr w:type="gramEnd"/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 xml:space="preserve">2. Раскручиваем волчок на поверхности стола. Если рисовали на круге, то в центр круга вставить тонко заточенный карандаш, который будет </w:t>
      </w:r>
      <w:proofErr w:type="gramStart"/>
      <w:r w:rsidRPr="00223BA4">
        <w:rPr>
          <w:color w:val="555555"/>
          <w:sz w:val="28"/>
          <w:szCs w:val="28"/>
        </w:rPr>
        <w:t>выполнять роль</w:t>
      </w:r>
      <w:proofErr w:type="gramEnd"/>
      <w:r w:rsidRPr="00223BA4">
        <w:rPr>
          <w:color w:val="555555"/>
          <w:sz w:val="28"/>
          <w:szCs w:val="28"/>
        </w:rPr>
        <w:t xml:space="preserve"> оси волчка.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Волчок крутится, визуально поверхность его становится белой: цвет не видно.</w:t>
      </w:r>
    </w:p>
    <w:p w:rsidR="00A025DB" w:rsidRDefault="00A025DB" w:rsidP="00AE2185">
      <w:pPr>
        <w:jc w:val="center"/>
      </w:pP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Берем три банки гуаши (красный</w:t>
      </w:r>
      <w:proofErr w:type="gramStart"/>
      <w:r w:rsidRPr="00223BA4">
        <w:rPr>
          <w:color w:val="555555"/>
          <w:sz w:val="28"/>
          <w:szCs w:val="28"/>
        </w:rPr>
        <w:t xml:space="preserve">., </w:t>
      </w:r>
      <w:proofErr w:type="gramEnd"/>
      <w:r w:rsidRPr="00223BA4">
        <w:rPr>
          <w:color w:val="555555"/>
          <w:sz w:val="28"/>
          <w:szCs w:val="28"/>
        </w:rPr>
        <w:t>желтый, синий)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2. Берем три стакана с водой.</w:t>
      </w:r>
    </w:p>
    <w:p w:rsidR="00A025DB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В первом стакане смешиваем красный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 xml:space="preserve"> и </w:t>
      </w:r>
      <w:proofErr w:type="gramStart"/>
      <w:r w:rsidRPr="00223BA4">
        <w:rPr>
          <w:color w:val="555555"/>
          <w:sz w:val="28"/>
          <w:szCs w:val="28"/>
        </w:rPr>
        <w:t>желтый</w:t>
      </w:r>
      <w:proofErr w:type="gramEnd"/>
      <w:r w:rsidRPr="00223BA4">
        <w:rPr>
          <w:color w:val="555555"/>
          <w:sz w:val="28"/>
          <w:szCs w:val="28"/>
        </w:rPr>
        <w:t xml:space="preserve"> цвета – получился оранжевый.</w:t>
      </w:r>
    </w:p>
    <w:p w:rsidR="00A025DB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 xml:space="preserve">4. Во втором стакане смешиваем </w:t>
      </w:r>
      <w:proofErr w:type="gramStart"/>
      <w:r w:rsidRPr="00223BA4">
        <w:rPr>
          <w:color w:val="555555"/>
          <w:sz w:val="28"/>
          <w:szCs w:val="28"/>
        </w:rPr>
        <w:t>синий</w:t>
      </w:r>
      <w:proofErr w:type="gramEnd"/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 xml:space="preserve"> и красный – получаем фиолетовый.</w:t>
      </w:r>
    </w:p>
    <w:p w:rsidR="00A025DB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5. В третьем стакане смешиваем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 xml:space="preserve"> желтый и синий – получаем зеленый. Почему?</w:t>
      </w:r>
    </w:p>
    <w:p w:rsidR="00A025DB" w:rsidRDefault="00A025DB" w:rsidP="00A025DB"/>
    <w:p w:rsidR="00BB3442" w:rsidRPr="001352C4" w:rsidRDefault="00AE2185" w:rsidP="00BB3442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b/>
          <w:color w:val="555555"/>
          <w:sz w:val="28"/>
          <w:szCs w:val="28"/>
        </w:rPr>
      </w:pPr>
      <w:r w:rsidRPr="001352C4">
        <w:rPr>
          <w:b/>
          <w:noProof/>
        </w:rPr>
        <w:lastRenderedPageBreak/>
        <w:drawing>
          <wp:inline distT="0" distB="0" distL="0" distR="0" wp14:anchorId="17A00CD8" wp14:editId="72197D3A">
            <wp:extent cx="3865091" cy="5498404"/>
            <wp:effectExtent l="0" t="0" r="0" b="0"/>
            <wp:docPr id="32" name="Рисунок 17" descr="C:\Users\Admin\Documents\Опыты и алгоритм проведения\detsad-40885-139740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cuments\Опыты и алгоритм проведения\detsad-40885-1397401213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47" cy="551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5DB" w:rsidRPr="001352C4">
        <w:rPr>
          <w:b/>
          <w:color w:val="62C62C"/>
          <w:sz w:val="28"/>
          <w:szCs w:val="28"/>
        </w:rPr>
        <w:t>«Дружба красок» (смешивания красок)</w:t>
      </w:r>
      <w:r w:rsidR="00BB3442" w:rsidRPr="001352C4">
        <w:rPr>
          <w:b/>
          <w:color w:val="555555"/>
          <w:sz w:val="28"/>
          <w:szCs w:val="28"/>
        </w:rPr>
        <w:t xml:space="preserve">  </w:t>
      </w:r>
    </w:p>
    <w:p w:rsidR="00A025DB" w:rsidRPr="00BB3442" w:rsidRDefault="00BB3442" w:rsidP="00BB3442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</w:t>
      </w:r>
    </w:p>
    <w:p w:rsidR="00A025DB" w:rsidRDefault="00AE2185" w:rsidP="00A025D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E61434" wp14:editId="53A1EBBA">
            <wp:extent cx="6634364" cy="4562129"/>
            <wp:effectExtent l="19050" t="0" r="0" b="0"/>
            <wp:docPr id="31" name="Рисунок 16" descr="C:\Users\Admin\Documents\Опыты и алгоритм проведения\detsad-40885-13974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cuments\Опыты и алгоритм проведения\detsad-40885-1397401126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558" cy="456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DB" w:rsidRPr="00A025DB" w:rsidRDefault="00A025DB" w:rsidP="00A025DB">
      <w:pPr>
        <w:pStyle w:val="4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62C62C"/>
          <w:sz w:val="28"/>
          <w:szCs w:val="28"/>
        </w:rPr>
      </w:pPr>
      <w:r w:rsidRPr="00A025DB">
        <w:rPr>
          <w:rFonts w:ascii="Arial" w:hAnsi="Arial" w:cs="Arial"/>
          <w:color w:val="62C62C"/>
          <w:sz w:val="28"/>
          <w:szCs w:val="28"/>
        </w:rPr>
        <w:t>"Загадочная бумага»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Ставим два одинаковых стакана, кладем на них лист бумаги.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2. На этот лист ставим третий стакан. Что произошло?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Бумага не выдержала веса стакана и прогнулась.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4. Складываем тот же лист гармошкой.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5. Кладем, сложенный гармошкой лист, на два стакана, а сверху третий.</w:t>
      </w:r>
    </w:p>
    <w:p w:rsidR="00A025DB" w:rsidRDefault="00A025DB" w:rsidP="00A025D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DD1A70" wp14:editId="0E4BE254">
            <wp:extent cx="6609535" cy="4737100"/>
            <wp:effectExtent l="19050" t="0" r="815" b="0"/>
            <wp:docPr id="39" name="Рисунок 15" descr="C:\Users\Admin\Documents\Опыты и алгоритм проведения\detsad-40885-13974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cuments\Опыты и алгоритм проведения\detsad-40885-1397401010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535" cy="473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DB" w:rsidRPr="00A025DB" w:rsidRDefault="00A025DB" w:rsidP="00A025DB">
      <w:pPr>
        <w:pStyle w:val="4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62C62C"/>
          <w:sz w:val="28"/>
          <w:szCs w:val="28"/>
        </w:rPr>
      </w:pPr>
      <w:r w:rsidRPr="00A025DB">
        <w:rPr>
          <w:rFonts w:ascii="Arial" w:hAnsi="Arial" w:cs="Arial"/>
          <w:color w:val="62C62C"/>
          <w:sz w:val="28"/>
          <w:szCs w:val="28"/>
        </w:rPr>
        <w:t>«Растворение веществ в воде»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Берем стакан воды и кусок сахара.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2. Кладем сахар в стакан.</w:t>
      </w:r>
    </w:p>
    <w:p w:rsidR="00A025DB" w:rsidRPr="00223BA4" w:rsidRDefault="00A025DB" w:rsidP="00A025DB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Размешиваем. Что произошло?</w:t>
      </w:r>
    </w:p>
    <w:p w:rsidR="00A025DB" w:rsidRPr="001352C4" w:rsidRDefault="00A025DB" w:rsidP="001352C4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4. А что будет, если положить еще больше сахара?</w:t>
      </w:r>
    </w:p>
    <w:p w:rsidR="00A025DB" w:rsidRDefault="00AE2185" w:rsidP="00A025D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36675E" wp14:editId="12283321">
            <wp:extent cx="6875339" cy="4889500"/>
            <wp:effectExtent l="19050" t="0" r="1711" b="0"/>
            <wp:docPr id="20" name="Рисунок 12" descr="C:\Users\Admin\Documents\Опыты и алгоритм проведения\detsad-40885-13974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Опыты и алгоритм проведения\detsad-40885-1397400836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339" cy="488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DB" w:rsidRPr="00A025DB" w:rsidRDefault="00A025DB" w:rsidP="00A025DB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025DB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«Угадай по запаху»</w:t>
      </w:r>
    </w:p>
    <w:p w:rsidR="00A025DB" w:rsidRPr="00C1161B" w:rsidRDefault="00A025DB" w:rsidP="00A025D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Ребенку завязать глаза.</w:t>
      </w:r>
    </w:p>
    <w:p w:rsidR="00A025DB" w:rsidRPr="00C1161B" w:rsidRDefault="00A025DB" w:rsidP="00A025D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Приготовить продукты с выраженными запахами: лук, чеснок, лимон, апельсин, яблоко, шоколад и др.</w:t>
      </w:r>
    </w:p>
    <w:p w:rsidR="00785BB6" w:rsidRDefault="00A025DB" w:rsidP="00A025D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Дать понюхать каждый продукт: его можно узнать по запаху</w:t>
      </w:r>
    </w:p>
    <w:p w:rsidR="00A025DB" w:rsidRDefault="00A025DB" w:rsidP="001352C4"/>
    <w:p w:rsidR="00A025DB" w:rsidRDefault="00A025DB" w:rsidP="00A025DB">
      <w:pPr>
        <w:jc w:val="center"/>
      </w:pPr>
    </w:p>
    <w:p w:rsidR="00785BB6" w:rsidRPr="002453B3" w:rsidRDefault="00AE2185" w:rsidP="00785BB6">
      <w:pPr>
        <w:pStyle w:val="4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62C62C"/>
          <w:sz w:val="32"/>
          <w:szCs w:val="32"/>
        </w:rPr>
      </w:pPr>
      <w:r>
        <w:rPr>
          <w:noProof/>
        </w:rPr>
        <w:drawing>
          <wp:inline distT="0" distB="0" distL="0" distR="0" wp14:anchorId="2B3E3263" wp14:editId="0C1FB8B0">
            <wp:extent cx="6883400" cy="4778283"/>
            <wp:effectExtent l="0" t="0" r="0" b="0"/>
            <wp:docPr id="19" name="Рисунок 11" descr="C:\Users\Admin\Documents\Опыты и алгоритм проведения\detsad-40885-139740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Опыты и алгоритм проведения\detsad-40885-1397402232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43" cy="478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5BB6" w:rsidRPr="002453B3">
        <w:rPr>
          <w:rFonts w:ascii="Arial" w:hAnsi="Arial" w:cs="Arial"/>
          <w:color w:val="62C62C"/>
          <w:sz w:val="32"/>
          <w:szCs w:val="32"/>
        </w:rPr>
        <w:t>."Птицы и нефть"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1. Берем птичье перо, подбрасываем его вверх, дунем. Оно плавно полетит.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2.</w:t>
      </w:r>
      <w:r w:rsidRPr="002453B3">
        <w:rPr>
          <w:color w:val="555555"/>
          <w:sz w:val="28"/>
          <w:szCs w:val="28"/>
        </w:rPr>
        <w:t>Обмакнем перо в растительное масло (нефть такая же маслянистая)</w:t>
      </w:r>
      <w:proofErr w:type="gramStart"/>
      <w:r w:rsidRPr="002453B3">
        <w:rPr>
          <w:color w:val="555555"/>
          <w:sz w:val="28"/>
          <w:szCs w:val="28"/>
        </w:rPr>
        <w:t xml:space="preserve"> .</w:t>
      </w:r>
      <w:proofErr w:type="gramEnd"/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3. Подбросим перо вверх, оно камнем падает вниз: перья птиц слипаются и теряют способность " отталкивать" воздух, а значит, птица не может взлететь и становится легкой добычей хищников.</w:t>
      </w:r>
    </w:p>
    <w:p w:rsidR="001352C4" w:rsidRDefault="00AE2185" w:rsidP="00785BB6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62C62C"/>
          <w:sz w:val="28"/>
          <w:szCs w:val="28"/>
        </w:rPr>
      </w:pPr>
      <w:r w:rsidRPr="001352C4">
        <w:rPr>
          <w:noProof/>
          <w:sz w:val="28"/>
          <w:szCs w:val="28"/>
        </w:rPr>
        <w:lastRenderedPageBreak/>
        <w:drawing>
          <wp:inline distT="0" distB="0" distL="0" distR="0" wp14:anchorId="37FCFEAC" wp14:editId="7FC2D1F0">
            <wp:extent cx="6705600" cy="4711608"/>
            <wp:effectExtent l="0" t="0" r="0" b="0"/>
            <wp:docPr id="17" name="Рисунок 9" descr="C:\Users\Admin\Documents\Опыты и алгоритм проведения\detsad-40885-139740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Опыты и алгоритм проведения\detsad-40885-1397401778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403" cy="471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B6" w:rsidRPr="001352C4" w:rsidRDefault="00785BB6" w:rsidP="00785BB6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62C62C"/>
          <w:sz w:val="28"/>
          <w:szCs w:val="28"/>
        </w:rPr>
      </w:pPr>
      <w:r w:rsidRPr="001352C4">
        <w:rPr>
          <w:color w:val="62C62C"/>
          <w:sz w:val="28"/>
          <w:szCs w:val="28"/>
        </w:rPr>
        <w:t>"Волшебный шарик"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1. надуваем два шарика, один из шаров потереть кусочком шерстяной ткани.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2. если два шара приставить друг к другу, они начнут отталкиваться. Почему?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3. Тот шар, который потерли, притягивается к стене. Почему?</w:t>
      </w:r>
    </w:p>
    <w:p w:rsidR="001352C4" w:rsidRDefault="00AE2185" w:rsidP="00785BB6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62C62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FFCF300" wp14:editId="560328EE">
            <wp:extent cx="6629400" cy="4392585"/>
            <wp:effectExtent l="0" t="0" r="0" b="0"/>
            <wp:docPr id="15" name="Рисунок 8" descr="C:\Users\Admin\Documents\Опыты и алгоритм проведения\detsad-40885-139740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Опыты и алгоритм проведения\detsad-40885-139740144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919" cy="439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B6" w:rsidRPr="001352C4" w:rsidRDefault="00785BB6" w:rsidP="00785BB6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62C62C"/>
          <w:sz w:val="28"/>
          <w:szCs w:val="28"/>
        </w:rPr>
      </w:pPr>
      <w:r w:rsidRPr="001352C4">
        <w:rPr>
          <w:color w:val="62C62C"/>
          <w:sz w:val="28"/>
          <w:szCs w:val="28"/>
        </w:rPr>
        <w:t>«Волшебный магнит»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1. Взять стакан с водой.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2. Положить в него деревянный кубик и канцелярские скрепки.</w:t>
      </w:r>
    </w:p>
    <w:p w:rsidR="00785BB6" w:rsidRPr="002453B3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453B3">
        <w:rPr>
          <w:color w:val="555555"/>
          <w:sz w:val="28"/>
          <w:szCs w:val="28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:rsidR="001352C4" w:rsidRDefault="00AE2185" w:rsidP="001352C4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62C62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461BE2" wp14:editId="66A89CBE">
            <wp:extent cx="6299200" cy="4581236"/>
            <wp:effectExtent l="0" t="0" r="0" b="0"/>
            <wp:docPr id="14" name="Рисунок 7" descr="C:\Users\Admin\Documents\Опыты и алгоритм проведения\detsad-40885-139740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Опыты и алгоритм проведения\detsad-40885-139740139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27" cy="458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B6" w:rsidRPr="00223BA4" w:rsidRDefault="00785BB6" w:rsidP="001352C4">
      <w:pPr>
        <w:pStyle w:val="4"/>
        <w:shd w:val="clear" w:color="auto" w:fill="FFFFFF"/>
        <w:spacing w:before="0" w:beforeAutospacing="0" w:after="0" w:afterAutospacing="0" w:line="315" w:lineRule="atLeast"/>
        <w:jc w:val="center"/>
        <w:rPr>
          <w:color w:val="62C62C"/>
          <w:sz w:val="32"/>
          <w:szCs w:val="32"/>
        </w:rPr>
      </w:pPr>
      <w:r w:rsidRPr="00223BA4">
        <w:rPr>
          <w:color w:val="62C62C"/>
          <w:sz w:val="32"/>
          <w:szCs w:val="32"/>
        </w:rPr>
        <w:t>«Нефтяная речка»</w:t>
      </w:r>
    </w:p>
    <w:p w:rsidR="00785BB6" w:rsidRPr="00223BA4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1. Берем контейнер. Делаем отверстие, вставляем трубочку, закрепляем её пластилином. Свободный конец трубочки плотно зажимаем прищепкой. Наливаем воду.</w:t>
      </w:r>
    </w:p>
    <w:p w:rsidR="00785BB6" w:rsidRPr="00223BA4" w:rsidRDefault="00785BB6" w:rsidP="00785BB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2. В воду наливаем подсолнечное масло (нефть такое же маслянистое вещество)</w:t>
      </w:r>
    </w:p>
    <w:p w:rsidR="00AE2185" w:rsidRPr="00BB3442" w:rsidRDefault="00785BB6" w:rsidP="00BB3442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223BA4">
        <w:rPr>
          <w:color w:val="555555"/>
          <w:sz w:val="28"/>
          <w:szCs w:val="28"/>
        </w:rPr>
        <w:t>3. Убираем прищепку, сливаем половину воды в банку. В банку сливается не смешанная с маслом вода. Разлив масла образует пленку, как и нефть, которая представляет собой серьезную опасность для живой природы.</w:t>
      </w:r>
    </w:p>
    <w:sectPr w:rsidR="00AE2185" w:rsidRPr="00BB3442" w:rsidSect="006D6F61">
      <w:pgSz w:w="16838" w:h="11906" w:orient="landscape"/>
      <w:pgMar w:top="709" w:right="53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7B" w:rsidRDefault="00444B7B" w:rsidP="00BB3442">
      <w:pPr>
        <w:spacing w:after="0" w:line="240" w:lineRule="auto"/>
      </w:pPr>
      <w:r>
        <w:separator/>
      </w:r>
    </w:p>
  </w:endnote>
  <w:endnote w:type="continuationSeparator" w:id="0">
    <w:p w:rsidR="00444B7B" w:rsidRDefault="00444B7B" w:rsidP="00BB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7B" w:rsidRDefault="00444B7B" w:rsidP="00BB3442">
      <w:pPr>
        <w:spacing w:after="0" w:line="240" w:lineRule="auto"/>
      </w:pPr>
      <w:r>
        <w:separator/>
      </w:r>
    </w:p>
  </w:footnote>
  <w:footnote w:type="continuationSeparator" w:id="0">
    <w:p w:rsidR="00444B7B" w:rsidRDefault="00444B7B" w:rsidP="00BB3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328"/>
    <w:rsid w:val="0008030C"/>
    <w:rsid w:val="000D241A"/>
    <w:rsid w:val="000F1397"/>
    <w:rsid w:val="001352C4"/>
    <w:rsid w:val="003A2EC8"/>
    <w:rsid w:val="003B0808"/>
    <w:rsid w:val="0041362F"/>
    <w:rsid w:val="00444B7B"/>
    <w:rsid w:val="004C49DF"/>
    <w:rsid w:val="005142E4"/>
    <w:rsid w:val="00516328"/>
    <w:rsid w:val="00561C9D"/>
    <w:rsid w:val="005F3865"/>
    <w:rsid w:val="006D6F61"/>
    <w:rsid w:val="00785BB6"/>
    <w:rsid w:val="00886F19"/>
    <w:rsid w:val="008A7A0D"/>
    <w:rsid w:val="008D4B92"/>
    <w:rsid w:val="008F7DB4"/>
    <w:rsid w:val="00905CFE"/>
    <w:rsid w:val="00A025DB"/>
    <w:rsid w:val="00AE2185"/>
    <w:rsid w:val="00AE7DAD"/>
    <w:rsid w:val="00BB3442"/>
    <w:rsid w:val="00CC42F9"/>
    <w:rsid w:val="00CD07B9"/>
    <w:rsid w:val="00ED40D1"/>
    <w:rsid w:val="00FA2434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F9"/>
  </w:style>
  <w:style w:type="paragraph" w:styleId="4">
    <w:name w:val="heading 4"/>
    <w:basedOn w:val="a"/>
    <w:link w:val="40"/>
    <w:uiPriority w:val="9"/>
    <w:qFormat/>
    <w:rsid w:val="00AE21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2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E21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E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B3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3442"/>
  </w:style>
  <w:style w:type="paragraph" w:styleId="a8">
    <w:name w:val="footer"/>
    <w:basedOn w:val="a"/>
    <w:link w:val="a9"/>
    <w:uiPriority w:val="99"/>
    <w:semiHidden/>
    <w:unhideWhenUsed/>
    <w:rsid w:val="00BB3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Светланка</cp:lastModifiedBy>
  <cp:revision>19</cp:revision>
  <cp:lastPrinted>2013-02-08T20:55:00Z</cp:lastPrinted>
  <dcterms:created xsi:type="dcterms:W3CDTF">2013-02-08T20:23:00Z</dcterms:created>
  <dcterms:modified xsi:type="dcterms:W3CDTF">2020-11-07T10:34:00Z</dcterms:modified>
</cp:coreProperties>
</file>